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204212d" w14:textId="204212d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8E266B">
        <w:rPr>
          <w:rFonts w:cs="Arial"/>
          <w:b w:val="false"/>
          <w:bCs/>
        </w:rPr>
        <w:t>16</w:t>
      </w:r>
      <w:r w:rsidR="000C3FB4">
        <w:rPr>
          <w:rFonts w:cs="Arial"/>
          <w:b w:val="false"/>
          <w:bCs/>
        </w:rPr>
        <w:t>. lipnja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="0019114E" w:rsidP="005B7AC9" w:rsidRDefault="00A24FE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773FB5" w:rsidR="00773FB5">
        <w:rPr>
          <w:rFonts w:cs="Arial"/>
          <w:b w:val="false"/>
        </w:rPr>
        <w:t>D - MARA jednostavno društvo s ograničenom odgovornošću za trgovinu, Rijeka, Milana Rustanbega 22</w:t>
      </w:r>
    </w:p>
    <w:p w:rsidRPr="0017117C" w:rsidR="008E266B" w:rsidP="005B7AC9" w:rsidRDefault="008E266B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133D3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Jasna Radulović</w:t>
      </w:r>
      <w:r w:rsidRPr="0017117C" w:rsidR="00613796">
        <w:rPr>
          <w:rFonts w:cs="Arial"/>
          <w:b w:val="false"/>
        </w:rPr>
        <w:t>, zapisničar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773FB5">
        <w:rPr>
          <w:rFonts w:cs="Arial"/>
          <w:b w:val="false"/>
        </w:rPr>
        <w:t>10</w:t>
      </w:r>
      <w:r w:rsidRPr="0017117C" w:rsidR="00613796">
        <w:rPr>
          <w:rFonts w:cs="Arial"/>
          <w:b w:val="false"/>
        </w:rPr>
        <w:t>:</w:t>
      </w:r>
      <w:r w:rsidR="00773FB5">
        <w:rPr>
          <w:rFonts w:cs="Arial"/>
          <w:b w:val="false"/>
        </w:rPr>
        <w:t>0</w:t>
      </w:r>
      <w:r w:rsidR="008E266B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9808FA" w:rsidR="009808FA">
        <w:rPr>
          <w:rFonts w:cs="Arial"/>
          <w:b w:val="false"/>
        </w:rPr>
        <w:t xml:space="preserve">nitko, dostava poziva uredno iskazana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3F1062" w:rsidP="003F1062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773FB5">
        <w:rPr>
          <w:rFonts w:cs="Arial"/>
          <w:b w:val="false"/>
        </w:rPr>
        <w:t>01. lipnja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773FB5">
        <w:rPr>
          <w:rFonts w:cs="Arial"/>
          <w:b w:val="false"/>
        </w:rPr>
        <w:t>01. lipnja</w:t>
      </w:r>
      <w:r w:rsidRPr="003F1062">
        <w:rPr>
          <w:rFonts w:cs="Arial"/>
          <w:b w:val="false"/>
        </w:rPr>
        <w:t xml:space="preserve"> 2021. godine u Očevidniku redoslijeda osnova za plaćanje evidentirane neizvršene osnove za plaćanje u neprekinutom razdoblju od </w:t>
      </w:r>
      <w:r w:rsidR="00773FB5">
        <w:rPr>
          <w:rFonts w:cs="Arial"/>
          <w:b w:val="false"/>
        </w:rPr>
        <w:t>211</w:t>
      </w:r>
      <w:r w:rsidRPr="003F1062">
        <w:rPr>
          <w:rFonts w:cs="Arial"/>
          <w:b w:val="false"/>
        </w:rPr>
        <w:t xml:space="preserve"> dana u ukupnom iznosu</w:t>
      </w:r>
      <w:r w:rsidR="00773FB5">
        <w:rPr>
          <w:rFonts w:cs="Arial"/>
          <w:b w:val="false"/>
        </w:rPr>
        <w:t xml:space="preserve"> 42.650,16</w:t>
      </w:r>
      <w:r w:rsidR="00DE64B6">
        <w:rPr>
          <w:rFonts w:cs="Arial"/>
          <w:b w:val="false"/>
        </w:rPr>
        <w:t xml:space="preserve"> </w:t>
      </w:r>
      <w:r w:rsidRPr="003F1062">
        <w:rPr>
          <w:rFonts w:cs="Arial"/>
          <w:b w:val="false"/>
        </w:rPr>
        <w:t>kn.</w:t>
      </w:r>
    </w:p>
    <w:p w:rsidR="003F1062" w:rsidP="009E23B7" w:rsidRDefault="003F1062">
      <w:pPr>
        <w:jc w:val="both"/>
        <w:rPr>
          <w:rFonts w:cs="Arial"/>
          <w:b w:val="false"/>
        </w:rPr>
      </w:pPr>
    </w:p>
    <w:p w:rsidR="0025040D" w:rsidP="009E23B7" w:rsidRDefault="0025040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Utvrđuje se da u spisu prileži podnesak privremenog stečajnog upravitelja od 10. lipnja 2021. godine kojim obavještava sud da zbog poslovne spriječenosti nije moguće pristupiti ročištu. Ostaje u cijelosti pri izviješću i prijedlogu od 02. lipnja 2021. godine.</w:t>
      </w:r>
    </w:p>
    <w:p w:rsidRPr="00773FB5" w:rsidR="00773FB5" w:rsidP="00773FB5" w:rsidRDefault="00773FB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773FB5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773FB5" w:rsidR="00773FB5" w:rsidP="00773FB5" w:rsidRDefault="00773FB5">
      <w:pPr>
        <w:jc w:val="both"/>
        <w:rPr>
          <w:rFonts w:cs="Arial"/>
          <w:b w:val="false"/>
        </w:rPr>
      </w:pPr>
    </w:p>
    <w:p w:rsidRPr="00773FB5" w:rsidR="00773FB5" w:rsidP="00773FB5" w:rsidRDefault="00773FB5">
      <w:pPr>
        <w:jc w:val="both"/>
        <w:rPr>
          <w:rFonts w:cs="Arial"/>
          <w:b w:val="false"/>
        </w:rPr>
      </w:pPr>
      <w:r w:rsidRPr="00773FB5">
        <w:rPr>
          <w:rFonts w:cs="Arial"/>
          <w:b w:val="false"/>
        </w:rPr>
        <w:tab/>
        <w:t xml:space="preserve">Privremeni stečajni upravitelj u prethodnom postupku </w:t>
      </w:r>
      <w:r>
        <w:rPr>
          <w:rFonts w:cs="Arial"/>
          <w:b w:val="false"/>
        </w:rPr>
        <w:t>u</w:t>
      </w:r>
      <w:r w:rsidRPr="00773FB5">
        <w:rPr>
          <w:rFonts w:cs="Arial"/>
          <w:b w:val="false"/>
        </w:rPr>
        <w:t xml:space="preserve">vidom u potvrdu Općinskog suda u Rijeci, zemljišnoknjižni odjel Rijeka broj 17890/2021 od 26. travnja 2021. godine </w:t>
      </w:r>
      <w:r>
        <w:rPr>
          <w:rFonts w:cs="Arial"/>
          <w:b w:val="false"/>
        </w:rPr>
        <w:t>utvrdio je da d</w:t>
      </w:r>
      <w:r w:rsidRPr="00773FB5">
        <w:rPr>
          <w:rFonts w:cs="Arial"/>
          <w:b w:val="false"/>
        </w:rPr>
        <w:t xml:space="preserve">užnik </w:t>
      </w:r>
      <w:r>
        <w:rPr>
          <w:rFonts w:cs="Arial"/>
          <w:b w:val="false"/>
        </w:rPr>
        <w:t xml:space="preserve">nije </w:t>
      </w:r>
      <w:r w:rsidRPr="00773FB5">
        <w:rPr>
          <w:rFonts w:cs="Arial"/>
          <w:b w:val="false"/>
        </w:rPr>
        <w:t>vlasnik nekretnina na području nadležnosti tog suda.</w:t>
      </w:r>
    </w:p>
    <w:p w:rsidR="00773FB5" w:rsidP="00773FB5" w:rsidRDefault="00773FB5">
      <w:pPr>
        <w:ind w:firstLine="720"/>
        <w:jc w:val="both"/>
        <w:rPr>
          <w:rFonts w:cs="Arial"/>
          <w:b w:val="false"/>
        </w:rPr>
      </w:pPr>
      <w:r w:rsidRPr="00773FB5">
        <w:rPr>
          <w:rFonts w:cs="Arial"/>
          <w:b w:val="false"/>
        </w:rPr>
        <w:t xml:space="preserve">Uvidom u potvrdu HRVATSKOG ZAVODA ZA MIROVINSKO OSIGURANJE, PODRUČNA SLUŽBA U RIJECI KLASA: 140-10/21-12/354, URBROJ: 341-14-05/8-21 od 22. travnja 2021. godine utvrđeno je da se </w:t>
      </w:r>
      <w:r>
        <w:rPr>
          <w:rFonts w:cs="Arial"/>
          <w:b w:val="false"/>
        </w:rPr>
        <w:t>d</w:t>
      </w:r>
      <w:r w:rsidRPr="00773FB5">
        <w:rPr>
          <w:rFonts w:cs="Arial"/>
          <w:b w:val="false"/>
        </w:rPr>
        <w:t>užnik vodi kao poslodavac jednog radnika, člana uprave DAVOR BRNELIĆ.</w:t>
      </w:r>
    </w:p>
    <w:p w:rsidRPr="00773FB5" w:rsidR="00773FB5" w:rsidP="00773FB5" w:rsidRDefault="00773FB5">
      <w:pPr>
        <w:ind w:firstLine="720"/>
        <w:jc w:val="both"/>
        <w:rPr>
          <w:rFonts w:cs="Arial"/>
          <w:b w:val="false"/>
        </w:rPr>
      </w:pPr>
      <w:r w:rsidRPr="00773FB5">
        <w:rPr>
          <w:rFonts w:cs="Arial"/>
          <w:b w:val="false"/>
        </w:rPr>
        <w:t xml:space="preserve">Uvidom u uvjerenje CENTRA ZA VOZILA HRVATSKE d.d., STANICA ZA TEHNIČKI PREGLED „BELIĆI“ broj H129-U-00023-21 od 21. travnja 2021. godine utvrđeno je da </w:t>
      </w:r>
      <w:r>
        <w:rPr>
          <w:rFonts w:cs="Arial"/>
          <w:b w:val="false"/>
        </w:rPr>
        <w:t>d</w:t>
      </w:r>
      <w:r w:rsidRPr="00773FB5">
        <w:rPr>
          <w:rFonts w:cs="Arial"/>
          <w:b w:val="false"/>
        </w:rPr>
        <w:t>užnik nije evidentiran kao vlasnik vozila.</w:t>
      </w:r>
    </w:p>
    <w:p w:rsidRPr="00773FB5" w:rsidR="00773FB5" w:rsidP="00773FB5" w:rsidRDefault="00773FB5">
      <w:pPr>
        <w:ind w:firstLine="720"/>
        <w:jc w:val="both"/>
        <w:rPr>
          <w:rFonts w:cs="Arial"/>
          <w:b w:val="false"/>
        </w:rPr>
      </w:pPr>
      <w:r w:rsidRPr="00773FB5">
        <w:rPr>
          <w:rFonts w:cs="Arial"/>
          <w:b w:val="false"/>
        </w:rPr>
        <w:t xml:space="preserve">Uvidom u potvrdu FINANCIJSKE AGENCIJE KLASA: 120-11/21-01/63, URBROJ: 08-407-21-3870 utvrđeno je da </w:t>
      </w:r>
      <w:r>
        <w:rPr>
          <w:rFonts w:cs="Arial"/>
          <w:b w:val="false"/>
        </w:rPr>
        <w:t>d</w:t>
      </w:r>
      <w:r w:rsidRPr="00773FB5">
        <w:rPr>
          <w:rFonts w:cs="Arial"/>
          <w:b w:val="false"/>
        </w:rPr>
        <w:t xml:space="preserve">užnik na dan </w:t>
      </w:r>
      <w:r>
        <w:rPr>
          <w:rFonts w:cs="Arial"/>
          <w:b w:val="false"/>
        </w:rPr>
        <w:t>0</w:t>
      </w:r>
      <w:r w:rsidRPr="00773FB5">
        <w:rPr>
          <w:rFonts w:cs="Arial"/>
          <w:b w:val="false"/>
        </w:rPr>
        <w:t xml:space="preserve">1. lipnja 2021. ima 211 dana </w:t>
      </w:r>
      <w:r w:rsidRPr="00773FB5">
        <w:rPr>
          <w:rFonts w:cs="Arial"/>
          <w:b w:val="false"/>
        </w:rPr>
        <w:lastRenderedPageBreak/>
        <w:t>neprekidne blokade za nepodmirene obveze po evidentiranim, a neizvršenim osnovama za plaćanje u iznosu od 37.179,06 kuna.</w:t>
      </w:r>
      <w:r w:rsidR="0025040D">
        <w:rPr>
          <w:rFonts w:cs="Arial"/>
          <w:b w:val="false"/>
        </w:rPr>
        <w:t xml:space="preserve"> </w:t>
      </w:r>
    </w:p>
    <w:p w:rsidR="00773FB5" w:rsidP="0025040D" w:rsidRDefault="0025040D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D</w:t>
      </w:r>
      <w:r w:rsidRPr="00773FB5" w:rsidR="00773FB5">
        <w:rPr>
          <w:rFonts w:cs="Arial"/>
          <w:b w:val="false"/>
        </w:rPr>
        <w:t xml:space="preserve">opis upućen zastupniku po zakonu </w:t>
      </w:r>
      <w:r w:rsidR="00773FB5">
        <w:rPr>
          <w:rFonts w:cs="Arial"/>
          <w:b w:val="false"/>
        </w:rPr>
        <w:t>d</w:t>
      </w:r>
      <w:r w:rsidRPr="00773FB5" w:rsidR="00773FB5">
        <w:rPr>
          <w:rFonts w:cs="Arial"/>
          <w:b w:val="false"/>
        </w:rPr>
        <w:t>užnika isti je zaprimio dana 21. travnja 2021. godine, međutim nije dostavio privremenom stečajnom upravitelju tražene podatke niti se očitovao na bilo koji drugi način.</w:t>
      </w:r>
    </w:p>
    <w:p w:rsidR="00773FB5" w:rsidP="00773FB5" w:rsidRDefault="00773FB5">
      <w:pPr>
        <w:jc w:val="both"/>
        <w:rPr>
          <w:rFonts w:cs="Arial"/>
          <w:b w:val="false"/>
        </w:rPr>
      </w:pPr>
    </w:p>
    <w:p w:rsidRPr="00773FB5" w:rsidR="00773FB5" w:rsidP="0025040D" w:rsidRDefault="00773FB5">
      <w:pPr>
        <w:pStyle w:val="Bezproreda"/>
        <w:ind w:firstLine="720"/>
        <w:jc w:val="both"/>
        <w:rPr>
          <w:b w:val="false"/>
          <w:lang w:eastAsia="hr-HR"/>
        </w:rPr>
      </w:pPr>
      <w:r w:rsidRPr="00773FB5">
        <w:rPr>
          <w:b w:val="false"/>
          <w:lang w:eastAsia="hr-HR"/>
        </w:rPr>
        <w:t xml:space="preserve">Privremeni stečajni upravitelj je do saznanja ima li dužnik imovine dostatne za pokriće troškova stečajnog postupka došao putem tijela koja vode javne registre. </w:t>
      </w:r>
    </w:p>
    <w:p w:rsidRPr="00773FB5" w:rsidR="00773FB5" w:rsidP="0025040D" w:rsidRDefault="00773FB5">
      <w:pPr>
        <w:pStyle w:val="Bezproreda"/>
        <w:ind w:firstLine="720"/>
        <w:jc w:val="both"/>
        <w:rPr>
          <w:b w:val="false"/>
          <w:lang w:eastAsia="hr-HR"/>
        </w:rPr>
      </w:pPr>
      <w:r w:rsidRPr="00773FB5">
        <w:rPr>
          <w:b w:val="false"/>
          <w:lang w:eastAsia="hr-HR"/>
        </w:rPr>
        <w:t xml:space="preserve">Sukladno zaprimljenim podacima privremeni stečajni upravitelj je utvrdio </w:t>
      </w:r>
      <w:r w:rsidR="0025040D">
        <w:rPr>
          <w:b w:val="false"/>
          <w:lang w:eastAsia="hr-HR"/>
        </w:rPr>
        <w:t>da d</w:t>
      </w:r>
      <w:r w:rsidRPr="00773FB5">
        <w:rPr>
          <w:b w:val="false"/>
          <w:lang w:eastAsia="hr-HR"/>
        </w:rPr>
        <w:t xml:space="preserve">užnik nema materijalne imovine koja su vodi u javnim registrima. </w:t>
      </w:r>
    </w:p>
    <w:p w:rsidRPr="00773FB5" w:rsidR="00773FB5" w:rsidP="0025040D" w:rsidRDefault="00773FB5">
      <w:pPr>
        <w:pStyle w:val="Bezproreda"/>
        <w:ind w:firstLine="720"/>
        <w:jc w:val="both"/>
        <w:rPr>
          <w:b w:val="false"/>
          <w:lang w:eastAsia="hr-HR"/>
        </w:rPr>
      </w:pPr>
      <w:r w:rsidRPr="00773FB5">
        <w:rPr>
          <w:b w:val="false"/>
          <w:lang w:eastAsia="hr-HR"/>
        </w:rPr>
        <w:t xml:space="preserve">Nadalje, privremeni stečajni upravitelj nije zaprimio podatke zatražene od zastupnika po zakonu </w:t>
      </w:r>
      <w:r w:rsidR="0025040D">
        <w:rPr>
          <w:b w:val="false"/>
          <w:lang w:eastAsia="hr-HR"/>
        </w:rPr>
        <w:t>d</w:t>
      </w:r>
      <w:r w:rsidRPr="00773FB5">
        <w:rPr>
          <w:b w:val="false"/>
          <w:lang w:eastAsia="hr-HR"/>
        </w:rPr>
        <w:t xml:space="preserve">užnika pa nema saznanja je li </w:t>
      </w:r>
      <w:r w:rsidR="0025040D">
        <w:rPr>
          <w:b w:val="false"/>
          <w:lang w:eastAsia="hr-HR"/>
        </w:rPr>
        <w:t>d</w:t>
      </w:r>
      <w:r w:rsidRPr="00773FB5">
        <w:rPr>
          <w:b w:val="false"/>
          <w:lang w:eastAsia="hr-HR"/>
        </w:rPr>
        <w:t xml:space="preserve">užnik vlasnik kakve imovine koja se ne vodi u javnim registrima ili ovlaštenik kakve novčane tražbine. </w:t>
      </w:r>
    </w:p>
    <w:p w:rsidRPr="00773FB5" w:rsidR="00773FB5" w:rsidP="0025040D" w:rsidRDefault="00773FB5">
      <w:pPr>
        <w:pStyle w:val="Bezproreda"/>
        <w:ind w:firstLine="720"/>
        <w:jc w:val="both"/>
        <w:rPr>
          <w:b w:val="false"/>
          <w:lang w:eastAsia="hr-HR"/>
        </w:rPr>
      </w:pPr>
      <w:r w:rsidRPr="00773FB5">
        <w:rPr>
          <w:b w:val="false"/>
          <w:lang w:eastAsia="hr-HR"/>
        </w:rPr>
        <w:t>Uvidom u posljednje javno o</w:t>
      </w:r>
      <w:r w:rsidR="0025040D">
        <w:rPr>
          <w:b w:val="false"/>
          <w:lang w:eastAsia="hr-HR"/>
        </w:rPr>
        <w:t>bjavljeno financijsko izvješće d</w:t>
      </w:r>
      <w:r w:rsidRPr="00773FB5">
        <w:rPr>
          <w:b w:val="false"/>
          <w:lang w:eastAsia="hr-HR"/>
        </w:rPr>
        <w:t xml:space="preserve">užnika za 2019. godinu utvrđeno je </w:t>
      </w:r>
      <w:r w:rsidR="0025040D">
        <w:rPr>
          <w:b w:val="false"/>
          <w:lang w:eastAsia="hr-HR"/>
        </w:rPr>
        <w:t xml:space="preserve">da </w:t>
      </w:r>
      <w:r w:rsidRPr="00773FB5">
        <w:rPr>
          <w:b w:val="false"/>
          <w:lang w:eastAsia="hr-HR"/>
        </w:rPr>
        <w:t xml:space="preserve">isti ima u bilanci evidentiranu kratkotrajnu imovinu u vrijednosti od 179.207,00 kuna i to zalihe u vrijednosti 40.386,00 kuna, potraživanja u vrijednosti 26.312,00 kuna, kratkotrajnu financijsku imovinu u vrijednosti od 110.000,00 kuna te novac u banci i blagajni u iznosu 2.509,00 kuna. Međutim, privremeni stečajni upravitelj ističe kako uzimajući u obzir da se radi o podacima iz 2019. godine kao i činjenici da zastupnik po zakonu </w:t>
      </w:r>
      <w:r w:rsidR="0025040D">
        <w:rPr>
          <w:b w:val="false"/>
          <w:lang w:eastAsia="hr-HR"/>
        </w:rPr>
        <w:t>d</w:t>
      </w:r>
      <w:r w:rsidRPr="00773FB5">
        <w:rPr>
          <w:b w:val="false"/>
          <w:lang w:eastAsia="hr-HR"/>
        </w:rPr>
        <w:t xml:space="preserve">užnika nije dostavio tražene podatke privremenom stečajnom upravitelju nije bilo moguće ispitati radi li se o unovčivoj imovini iz koje bi se mogli namiriti troškovi prethodnog i otvorenog stečajnog postupka. </w:t>
      </w:r>
    </w:p>
    <w:p w:rsidR="0025040D" w:rsidP="0025040D" w:rsidRDefault="00773FB5">
      <w:pPr>
        <w:pStyle w:val="Bezproreda"/>
        <w:ind w:firstLine="720"/>
        <w:jc w:val="both"/>
        <w:rPr>
          <w:b w:val="false"/>
          <w:lang w:eastAsia="hr-HR"/>
        </w:rPr>
      </w:pPr>
      <w:r w:rsidRPr="00773FB5">
        <w:rPr>
          <w:b w:val="false"/>
          <w:lang w:eastAsia="hr-HR"/>
        </w:rPr>
        <w:t xml:space="preserve">S obzirom na navedeno i strukturu iskazane bilančane imovine, privremeni stečajni upravitelj je mišljenja da dužnik nema imovine dostatne za pokriće troškova stečajnog postupka. </w:t>
      </w:r>
    </w:p>
    <w:p w:rsidRPr="0025040D" w:rsidR="00773FB5" w:rsidP="0025040D" w:rsidRDefault="0025040D">
      <w:pPr>
        <w:pStyle w:val="Bezproreda"/>
        <w:ind w:firstLine="720"/>
        <w:jc w:val="both"/>
        <w:rPr>
          <w:b w:val="false"/>
          <w:lang w:eastAsia="hr-HR"/>
        </w:rPr>
      </w:pPr>
      <w:r>
        <w:rPr>
          <w:b w:val="false"/>
          <w:lang w:eastAsia="hr-HR"/>
        </w:rPr>
        <w:t>Privremeni stečajni upravitelj sačinio je predračun predvidivih troškova prethodnog i otvorenog stečajnog postupka koji iznose ukupno 21.200,00 kn, a odnose se na: n</w:t>
      </w:r>
      <w:r w:rsidRPr="00773FB5">
        <w:rPr>
          <w:rFonts w:cs="Arial"/>
          <w:b w:val="false"/>
          <w:color w:val="000000"/>
          <w:szCs w:val="16"/>
          <w:lang w:eastAsia="hr-HR"/>
        </w:rPr>
        <w:t>agrad</w:t>
      </w:r>
      <w:r>
        <w:rPr>
          <w:rFonts w:cs="Arial"/>
          <w:b w:val="false"/>
          <w:color w:val="000000"/>
          <w:szCs w:val="16"/>
          <w:lang w:eastAsia="hr-HR"/>
        </w:rPr>
        <w:t>u</w:t>
      </w:r>
      <w:r w:rsidRPr="00773FB5">
        <w:rPr>
          <w:rFonts w:cs="Arial"/>
          <w:b w:val="false"/>
          <w:color w:val="000000"/>
          <w:szCs w:val="16"/>
          <w:lang w:eastAsia="hr-HR"/>
        </w:rPr>
        <w:t xml:space="preserve"> </w:t>
      </w:r>
      <w:r>
        <w:rPr>
          <w:rFonts w:cs="Arial"/>
          <w:b w:val="false"/>
          <w:color w:val="000000"/>
          <w:szCs w:val="16"/>
          <w:lang w:eastAsia="hr-HR"/>
        </w:rPr>
        <w:t xml:space="preserve">za rad </w:t>
      </w:r>
      <w:r w:rsidRPr="00773FB5">
        <w:rPr>
          <w:rFonts w:cs="Arial"/>
          <w:b w:val="false"/>
          <w:color w:val="000000"/>
          <w:szCs w:val="16"/>
          <w:lang w:eastAsia="hr-HR"/>
        </w:rPr>
        <w:t>i naknad</w:t>
      </w:r>
      <w:r>
        <w:rPr>
          <w:rFonts w:cs="Arial"/>
          <w:b w:val="false"/>
          <w:color w:val="000000"/>
          <w:szCs w:val="16"/>
          <w:lang w:eastAsia="hr-HR"/>
        </w:rPr>
        <w:t>u</w:t>
      </w:r>
      <w:r w:rsidRPr="00773FB5">
        <w:rPr>
          <w:rFonts w:cs="Arial"/>
          <w:b w:val="false"/>
          <w:color w:val="000000"/>
          <w:szCs w:val="16"/>
          <w:lang w:eastAsia="hr-HR"/>
        </w:rPr>
        <w:t xml:space="preserve"> troškova privremenog stečajnog upravitelja</w:t>
      </w:r>
      <w:r>
        <w:rPr>
          <w:rFonts w:cs="Arial"/>
          <w:b w:val="false"/>
          <w:color w:val="000000"/>
          <w:szCs w:val="16"/>
          <w:lang w:eastAsia="hr-HR"/>
        </w:rPr>
        <w:t xml:space="preserve"> u bruto iznosu 4.000,00 kn, nagradu za rad </w:t>
      </w:r>
      <w:r w:rsidRPr="00773FB5">
        <w:rPr>
          <w:rFonts w:cs="Arial"/>
          <w:b w:val="false"/>
          <w:color w:val="000000"/>
          <w:szCs w:val="16"/>
          <w:lang w:eastAsia="hr-HR"/>
        </w:rPr>
        <w:t xml:space="preserve">stečajnog upravitelja </w:t>
      </w:r>
      <w:r>
        <w:rPr>
          <w:rFonts w:cs="Arial"/>
          <w:b w:val="false"/>
          <w:color w:val="000000"/>
          <w:szCs w:val="16"/>
          <w:lang w:eastAsia="hr-HR"/>
        </w:rPr>
        <w:t xml:space="preserve">u </w:t>
      </w:r>
      <w:r w:rsidRPr="00773FB5">
        <w:rPr>
          <w:rFonts w:cs="Arial"/>
          <w:b w:val="false"/>
          <w:color w:val="000000"/>
          <w:szCs w:val="16"/>
          <w:lang w:eastAsia="hr-HR"/>
        </w:rPr>
        <w:t>bruto iznos</w:t>
      </w:r>
      <w:r>
        <w:rPr>
          <w:rFonts w:cs="Arial"/>
          <w:b w:val="false"/>
          <w:color w:val="000000"/>
          <w:szCs w:val="16"/>
          <w:lang w:eastAsia="hr-HR"/>
        </w:rPr>
        <w:t xml:space="preserve">u 10.000,00 kn, trošak poštarine u iznosu 200,00 kn, materijalni troškovi 1.000,00 kn, bankarske naknade i naknade za platni promet u iznosu 1.000,00 kn, trošak knjigovodstvenih usluga u iznosu 3.000,00 kn i troškovi arhiviranja dokumentacije u iznosu 2.000,00 kn.  </w:t>
      </w:r>
    </w:p>
    <w:p w:rsidR="00773FB5" w:rsidP="00773FB5" w:rsidRDefault="00773FB5">
      <w:pPr>
        <w:jc w:val="both"/>
        <w:rPr>
          <w:rFonts w:cs="Arial"/>
          <w:b w:val="false"/>
        </w:rPr>
      </w:pPr>
    </w:p>
    <w:p w:rsidRPr="00075B3C" w:rsidR="007C5E11" w:rsidP="007C5E11" w:rsidRDefault="007C5E11">
      <w:pPr>
        <w:ind w:firstLine="708"/>
        <w:jc w:val="both"/>
        <w:rPr>
          <w:rFonts w:cs="Arial"/>
          <w:b w:val="false"/>
          <w:bCs/>
        </w:rPr>
      </w:pPr>
      <w:r w:rsidRPr="00075B3C">
        <w:rPr>
          <w:rFonts w:cs="Arial"/>
          <w:b w:val="false"/>
          <w:bCs/>
        </w:rPr>
        <w:t xml:space="preserve">Utvrđuje se da u Očevidniku neizvršenih osnova za plaćanje na dan </w:t>
      </w:r>
      <w:r w:rsidR="008E266B">
        <w:rPr>
          <w:rFonts w:cs="Arial"/>
          <w:b w:val="false"/>
          <w:bCs/>
        </w:rPr>
        <w:t>16</w:t>
      </w:r>
      <w:r w:rsidRPr="00075B3C" w:rsidR="00F65E5D">
        <w:rPr>
          <w:rFonts w:cs="Arial"/>
          <w:b w:val="false"/>
          <w:bCs/>
        </w:rPr>
        <w:t>. lipnja</w:t>
      </w:r>
      <w:r w:rsidRPr="00075B3C">
        <w:rPr>
          <w:rFonts w:cs="Arial"/>
          <w:b w:val="false"/>
          <w:bCs/>
        </w:rPr>
        <w:t xml:space="preserve">  2021. godine dužnik ima neizvršene osnove za plaćanje u ukupnom iznosu od </w:t>
      </w:r>
      <w:r w:rsidR="0025040D">
        <w:rPr>
          <w:rFonts w:cs="Arial"/>
          <w:b w:val="false"/>
          <w:bCs/>
        </w:rPr>
        <w:t>42.731,84</w:t>
      </w:r>
      <w:r w:rsidRPr="00075B3C">
        <w:rPr>
          <w:rFonts w:cs="Arial"/>
          <w:b w:val="false"/>
          <w:bCs/>
        </w:rPr>
        <w:t xml:space="preserve"> kn u razdoblju dužem od 60 dana.</w:t>
      </w:r>
    </w:p>
    <w:p w:rsidR="007C5E11" w:rsidP="007C5E11" w:rsidRDefault="007C5E11">
      <w:pPr>
        <w:jc w:val="both"/>
        <w:rPr>
          <w:rFonts w:cs="Arial"/>
          <w:b w:val="false"/>
          <w:bCs/>
        </w:rPr>
      </w:pPr>
    </w:p>
    <w:p w:rsidRPr="00B55E12" w:rsidR="00075B3C" w:rsidP="00075B3C" w:rsidRDefault="00075B3C">
      <w:pPr>
        <w:pStyle w:val="Bezproreda"/>
        <w:ind w:firstLine="720"/>
        <w:rPr>
          <w:rFonts w:cs="Arial"/>
          <w:b w:val="false"/>
          <w:bCs/>
        </w:rPr>
      </w:pPr>
      <w:r w:rsidRPr="00B55E12">
        <w:rPr>
          <w:rFonts w:cs="Arial"/>
          <w:b w:val="false"/>
          <w:bCs/>
        </w:rPr>
        <w:t>Sudac donosi</w:t>
      </w:r>
    </w:p>
    <w:p w:rsidRPr="00B55E12" w:rsidR="00075B3C" w:rsidP="00075B3C" w:rsidRDefault="00075B3C">
      <w:pPr>
        <w:pStyle w:val="Bezproreda"/>
        <w:jc w:val="center"/>
        <w:rPr>
          <w:rFonts w:cs="Arial"/>
          <w:b w:val="false"/>
          <w:bCs/>
        </w:rPr>
      </w:pPr>
      <w:r w:rsidRPr="00B55E12">
        <w:rPr>
          <w:rFonts w:cs="Arial"/>
          <w:b w:val="false"/>
          <w:bCs/>
        </w:rPr>
        <w:t>r j e š e n j e</w:t>
      </w:r>
    </w:p>
    <w:p w:rsidRPr="00B55E12" w:rsidR="00075B3C" w:rsidP="00075B3C" w:rsidRDefault="00075B3C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25040D" w:rsidP="0025040D" w:rsidRDefault="000558F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 w:rsidR="0025040D">
        <w:rPr>
          <w:rFonts w:cs="Arial"/>
          <w:b w:val="false"/>
        </w:rPr>
        <w:tab/>
        <w:t xml:space="preserve">Nalaže se zastupniku dužnika po zakonu Davoru Brnelić Rijeka, Oktavijana Valića 28, OIB 16717873717, u roku osam dana pisano se očitovati o tome na što se odnosi stavka kratkotrajne imovine iskazana u bilanci dužnika za 2019. godinu u iznosu 179.207,00 kn, zalihe u iznosu 43.836,00 kn, kratkotrajna financijska imovina u iznosu 110.000,00 kn i potraživanja u iznosu 26.312,00 kn, a kako bi privremeni stečajni upravitelj mogao učiniti dopunu svog izviješća i utvrditi ima </w:t>
      </w:r>
      <w:r w:rsidR="00567404">
        <w:rPr>
          <w:rFonts w:cs="Arial"/>
          <w:b w:val="false"/>
        </w:rPr>
        <w:t xml:space="preserve">jel se dužnikovom imovinom </w:t>
      </w:r>
      <w:r w:rsidR="00567404">
        <w:rPr>
          <w:rFonts w:cs="Arial"/>
          <w:b w:val="false"/>
        </w:rPr>
        <w:lastRenderedPageBreak/>
        <w:t xml:space="preserve">mogu namiriti troškovi prethodnog i otvorenog stečajnog postupka, sve po prijetnjom izricanja novčane kazne u iznosu 1.000,00 kn. </w:t>
      </w:r>
    </w:p>
    <w:p w:rsidR="00567404" w:rsidP="0025040D" w:rsidRDefault="00567404">
      <w:pPr>
        <w:jc w:val="both"/>
        <w:rPr>
          <w:rFonts w:cs="Arial"/>
          <w:b w:val="false"/>
        </w:rPr>
      </w:pPr>
    </w:p>
    <w:p w:rsidR="000558FC" w:rsidP="0025040D" w:rsidRDefault="000558F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>Slijedom navedenoga, današnje ročište se odgađa, a slijedeće zakazuje za dan</w:t>
      </w:r>
    </w:p>
    <w:p w:rsidR="000558FC" w:rsidP="0025040D" w:rsidRDefault="000558FC">
      <w:pPr>
        <w:jc w:val="both"/>
        <w:rPr>
          <w:rFonts w:cs="Arial"/>
          <w:b w:val="false"/>
        </w:rPr>
      </w:pPr>
    </w:p>
    <w:p w:rsidR="000558FC" w:rsidP="000558FC" w:rsidRDefault="000558FC">
      <w:pPr>
        <w:jc w:val="center"/>
        <w:rPr>
          <w:rFonts w:cs="Arial"/>
          <w:b w:val="false"/>
        </w:rPr>
      </w:pPr>
      <w:r>
        <w:rPr>
          <w:rFonts w:cs="Arial"/>
          <w:b w:val="false"/>
        </w:rPr>
        <w:t>30. rujna 2021. godine u 10.00 sati</w:t>
      </w:r>
    </w:p>
    <w:p w:rsidRPr="000558FC" w:rsidR="000558FC" w:rsidP="000558FC" w:rsidRDefault="000558FC">
      <w:pPr>
        <w:jc w:val="center"/>
        <w:rPr>
          <w:rFonts w:cs="Arial"/>
          <w:b w:val="false"/>
        </w:rPr>
      </w:pPr>
      <w:r w:rsidRPr="000558FC">
        <w:rPr>
          <w:rFonts w:cs="Arial"/>
          <w:b w:val="false"/>
        </w:rPr>
        <w:t>kod Trgovačkog suda u Rijeci</w:t>
      </w:r>
    </w:p>
    <w:p w:rsidRPr="000558FC" w:rsidR="000558FC" w:rsidP="000558FC" w:rsidRDefault="000558FC">
      <w:pPr>
        <w:jc w:val="center"/>
        <w:rPr>
          <w:rFonts w:cs="Arial"/>
          <w:b w:val="false"/>
        </w:rPr>
      </w:pPr>
      <w:r w:rsidRPr="000558FC">
        <w:rPr>
          <w:rFonts w:cs="Arial"/>
          <w:b w:val="false"/>
        </w:rPr>
        <w:t>Zadarska ulica 1 i 3</w:t>
      </w:r>
    </w:p>
    <w:p w:rsidRPr="000558FC" w:rsidR="000558FC" w:rsidP="000558FC" w:rsidRDefault="000558FC">
      <w:pPr>
        <w:jc w:val="center"/>
        <w:rPr>
          <w:rFonts w:cs="Arial"/>
          <w:b w:val="false"/>
        </w:rPr>
      </w:pPr>
      <w:r w:rsidRPr="000558FC">
        <w:rPr>
          <w:rFonts w:cs="Arial"/>
          <w:b w:val="false"/>
        </w:rPr>
        <w:t>I. kat, sudnica broj 2</w:t>
      </w:r>
    </w:p>
    <w:p w:rsidRPr="000558FC" w:rsidR="000558FC" w:rsidP="000558FC" w:rsidRDefault="000558FC">
      <w:pPr>
        <w:jc w:val="both"/>
        <w:rPr>
          <w:rFonts w:cs="Arial"/>
          <w:b w:val="false"/>
        </w:rPr>
      </w:pPr>
    </w:p>
    <w:p w:rsidR="000558FC" w:rsidP="000558FC" w:rsidRDefault="000558FC">
      <w:pPr>
        <w:ind w:firstLine="284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pozivaju predlagatelj, zastupnik</w:t>
      </w:r>
      <w:r w:rsidRPr="000558FC">
        <w:rPr>
          <w:rFonts w:cs="Arial"/>
          <w:b w:val="false"/>
        </w:rPr>
        <w:t xml:space="preserve"> dužnika po zakonu </w:t>
      </w:r>
      <w:r>
        <w:rPr>
          <w:rFonts w:cs="Arial"/>
          <w:b w:val="false"/>
        </w:rPr>
        <w:t xml:space="preserve">Davor Brnelić i privremeni stečajni upravitelj, objavom zapisnika na mrežnoj stranici </w:t>
      </w:r>
      <w:r w:rsidRPr="000558FC">
        <w:rPr>
          <w:rFonts w:cs="Arial"/>
          <w:b w:val="false"/>
        </w:rPr>
        <w:t>e-Oglasne ploče suda.</w:t>
      </w:r>
    </w:p>
    <w:p w:rsidR="000558FC" w:rsidP="000558FC" w:rsidRDefault="000558FC">
      <w:pPr>
        <w:ind w:firstLine="284"/>
        <w:jc w:val="both"/>
        <w:rPr>
          <w:rFonts w:cs="Arial"/>
          <w:b w:val="false"/>
        </w:rPr>
      </w:pPr>
    </w:p>
    <w:p w:rsidR="000558FC" w:rsidP="0025040D" w:rsidRDefault="000558FC">
      <w:pPr>
        <w:jc w:val="both"/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25040D">
        <w:rPr>
          <w:rFonts w:cs="Arial"/>
          <w:b w:val="false"/>
          <w:bCs/>
        </w:rPr>
        <w:t>10</w:t>
      </w:r>
      <w:r w:rsidRPr="0017117C" w:rsidR="00150A31">
        <w:rPr>
          <w:rFonts w:cs="Arial"/>
          <w:b w:val="false"/>
          <w:bCs/>
        </w:rPr>
        <w:t>,</w:t>
      </w:r>
      <w:r w:rsidR="0025040D">
        <w:rPr>
          <w:rFonts w:cs="Arial"/>
          <w:b w:val="false"/>
          <w:bCs/>
        </w:rPr>
        <w:t>10</w:t>
      </w:r>
      <w:r w:rsidR="008E266B">
        <w:rPr>
          <w:rFonts w:cs="Arial"/>
          <w:b w:val="false"/>
          <w:bCs/>
        </w:rPr>
        <w:t xml:space="preserve"> </w:t>
      </w:r>
      <w:r w:rsidRPr="0017117C">
        <w:rPr>
          <w:rFonts w:cs="Arial"/>
          <w:b w:val="false"/>
          <w:bCs/>
        </w:rPr>
        <w:t>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</w:t>
      </w:r>
      <w:r w:rsidR="000558FC">
        <w:rPr>
          <w:rFonts w:cs="Arial"/>
          <w:b w:val="false"/>
        </w:rPr>
        <w:t xml:space="preserve">  </w:t>
      </w:r>
      <w:r w:rsidRPr="0017117C">
        <w:rPr>
          <w:rFonts w:cs="Arial"/>
          <w:b w:val="false"/>
        </w:rPr>
        <w:t>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45087F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773FB5">
      <w:rPr>
        <w:rFonts w:cs="Arial"/>
        <w:b w:val="false"/>
      </w:rPr>
      <w:t>228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773FB5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1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2375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58FC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040D"/>
    <w:rsid w:val="00251514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087F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16B59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67404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2F04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E6ED4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3FB5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5E11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266B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7226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1954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75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St-228/2021-10</izvorni_sadrzaj>
    <derivirana_varijabla naziv="DomainObject.Zapisnik.Oznaka_1">St-228/2021-10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St-228/2021</izvorni_sadrzaj>
    <derivirana_varijabla naziv="DomainObject.Predmet.OznakaBroj_1">St-228/2021</derivirana_varijabla>
  </DomainObject.Predmet.OznakaBroj>
  <DomainObject.Predmet.OznakaBrojOptuznogAkta>
    <izvorni_sadrzaj>04-06-21-2326</izvorni_sadrzaj>
    <derivirana_varijabla naziv="DomainObject.Predmet.OznakaBrojOptuznogAkta_1">04-06-21-2326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MARA j.d.o.o.  Rijeka zastupanog po punomoćniku Davor Brnelić</izvorni_sadrzaj>
    <derivirana_varijabla naziv="DomainObject.Predmet.ProtustrankaFormated_1">  D - MARA j.d.o.o.  Rijeka zastupanog po punomoćniku Davor Brnelić</derivirana_varijabla>
  </DomainObject.Predmet.ProtustrankaFormated>
  <DomainObject.Predmet.ProtustrankaFormatedOIB>
    <izvorni_sadrzaj>  D - MARA j.d.o.o.  Rijeka, OIB 41220010365 zastupanog po punomoćniku Davor Brnelić</izvorni_sadrzaj>
    <derivirana_varijabla naziv="DomainObject.Predmet.ProtustrankaFormatedOIB_1">  D - MARA j.d.o.o.  Rijeka, OIB 41220010365 zastupanog po punomoćniku Davor Brnelić</derivirana_varijabla>
  </DomainObject.Predmet.ProtustrankaFormatedOIB>
  <DomainObject.Predmet.ProtustrankaFormatedWithAdress>
    <izvorni_sadrzaj> D - MARA j.d.o.o.  Rijeka, Milana Rustanbega 22, 51000 Rijeka zastupanog po punomoćniku Davor Brnelić</izvorni_sadrzaj>
    <derivirana_varijabla naziv="DomainObject.Predmet.ProtustrankaFormatedWithAdress_1"> D - MARA j.d.o.o.  Rijeka, Milana Rustanbega 22, 51000 Rijeka zastupanog po punomoćniku Davor Brnelić</derivirana_varijabla>
  </DomainObject.Predmet.ProtustrankaFormatedWithAdress>
  <DomainObject.Predmet.ProtustrankaFormatedWithAdressOIB>
    <izvorni_sadrzaj> D - MARA j.d.o.o.  Rijeka, OIB 41220010365, Milana Rustanbega 22, 51000 Rijeka zastupanog po punomoćniku Davor Brnelić</izvorni_sadrzaj>
    <derivirana_varijabla naziv="DomainObject.Predmet.ProtustrankaFormatedWithAdressOIB_1"> D - MARA j.d.o.o.  Rijeka, OIB 41220010365, Milana Rustanbega 22, 51000 Rijeka zastupanog po punomoćniku Davor Brnelić</derivirana_varijabla>
  </DomainObject.Predmet.ProtustrankaFormatedWithAdressOIB>
  <DomainObject.Predmet.ProtustrankaWithAdress>
    <izvorni_sadrzaj>D - MARA j.d.o.o.  Rijeka Milana Rustanbega 22, 51000 Rijeka</izvorni_sadrzaj>
    <derivirana_varijabla naziv="DomainObject.Predmet.ProtustrankaWithAdress_1">D - MARA j.d.o.o.  Rijeka Milana Rustanbega 22, 51000 Rijeka</derivirana_varijabla>
  </DomainObject.Predmet.ProtustrankaWithAdress>
  <DomainObject.Predmet.ProtustrankaWithAdressOIB>
    <izvorni_sadrzaj>D - MARA j.d.o.o.  Rijeka, OIB 41220010365, Milana Rustanbega 22, 51000 Rijeka</izvorni_sadrzaj>
    <derivirana_varijabla naziv="DomainObject.Predmet.ProtustrankaWithAdressOIB_1">D - MARA j.d.o.o.  Rijeka, OIB 41220010365, Milana Rustanbega 22, 51000 Rijeka</derivirana_varijabla>
  </DomainObject.Predmet.ProtustrankaWithAdressOIB>
  <DomainObject.Predmet.ProtustrankaNazivFormated>
    <izvorni_sadrzaj>D - MARA j.d.o.o.  Rijeka</izvorni_sadrzaj>
    <derivirana_varijabla naziv="DomainObject.Predmet.ProtustrankaNazivFormated_1">D - MARA j.d.o.o.  Rijeka</derivirana_varijabla>
  </DomainObject.Predmet.ProtustrankaNazivFormated>
  <DomainObject.Predmet.ProtustrankaNazivFormatedOIB>
    <izvorni_sadrzaj>D - MARA j.d.o.o.  Rijeka, OIB 41220010365</izvorni_sadrzaj>
    <derivirana_varijabla naziv="DomainObject.Predmet.ProtustrankaNazivFormatedOIB_1">D - MARA j.d.o.o.  Rijeka, OIB 41220010365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MARA j.d.o.o.  Rijeka zastupanog po punomoćniku Davor Brnelić</item>
    </izvorni_sadrzaj>
    <derivirana_varijabla naziv="DomainObject.Predmet.ProtuStrankaListFormated_1">
      <item>D - MARA j.d.o.o.  Rijeka zastupanog po punomoćniku Davor Brnelić</item>
    </derivirana_varijabla>
  </DomainObject.Predmet.ProtuStrankaListFormated>
  <DomainObject.Predmet.ProtuStrankaListFormatedOIB>
    <izvorni_sadrzaj>
      <item>D - MARA j.d.o.o.  Rijeka, OIB 41220010365 zastupanog po punomoćniku Davor Brnelić</item>
    </izvorni_sadrzaj>
    <derivirana_varijabla naziv="DomainObject.Predmet.ProtuStrankaListFormatedOIB_1">
      <item>D - MARA j.d.o.o.  Rijeka, OIB 41220010365 zastupanog po punomoćniku Davor Brnelić</item>
    </derivirana_varijabla>
  </DomainObject.Predmet.ProtuStrankaListFormatedOIB>
  <DomainObject.Predmet.ProtuStrankaListFormatedWithAdress>
    <izvorni_sadrzaj>
      <item>D - MARA j.d.o.o.  Rijeka, Milana Rustanbega 22, 51000 Rijeka zastupanog po punomoćniku Davor Brnelić</item>
    </izvorni_sadrzaj>
    <derivirana_varijabla naziv="DomainObject.Predmet.ProtuStrankaListFormatedWithAdress_1">
      <item>D - MARA j.d.o.o.  Rijeka, Milana Rustanbega 22, 51000 Rijeka zastupanog po punomoćniku Davor Brnelić</item>
    </derivirana_varijabla>
  </DomainObject.Predmet.ProtuStrankaListFormatedWithAdress>
  <DomainObject.Predmet.ProtuStrankaListFormatedWithAdressOIB>
    <izvorni_sadrzaj>
      <item>D - MARA j.d.o.o.  Rijeka, OIB 41220010365, Milana Rustanbega 22, 51000 Rijeka zastupanog po punomoćniku Davor Brnelić</item>
    </izvorni_sadrzaj>
    <derivirana_varijabla naziv="DomainObject.Predmet.ProtuStrankaListFormatedWithAdressOIB_1">
      <item>D - MARA j.d.o.o.  Rijeka, OIB 41220010365, Milana Rustanbega 22, 51000 Rijeka zastupanog po punomoćniku Davor Brnelić</item>
    </derivirana_varijabla>
  </DomainObject.Predmet.ProtuStrankaListFormatedWithAdressOIB>
  <DomainObject.Predmet.ProtuStrankaListNazivFormated>
    <izvorni_sadrzaj>
      <item>D - MARA j.d.o.o.  Rijeka</item>
    </izvorni_sadrzaj>
    <derivirana_varijabla naziv="DomainObject.Predmet.ProtuStrankaListNazivFormated_1">
      <item>D - MARA j.d.o.o.  Rijeka</item>
    </derivirana_varijabla>
  </DomainObject.Predmet.ProtuStrankaListNazivFormated>
  <DomainObject.Predmet.ProtuStrankaListNazivFormatedOIB>
    <izvorni_sadrzaj>
      <item>D - MARA j.d.o.o.  Rijeka, OIB 41220010365</item>
    </izvorni_sadrzaj>
    <derivirana_varijabla naziv="DomainObject.Predmet.ProtuStrankaListNazivFormatedOIB_1">
      <item>D - MARA j.d.o.o.  Rijeka, OIB 41220010365</item>
    </derivirana_varijabla>
  </DomainObject.Predmet.ProtuStrankaListNazivFormatedOIB>
  <DomainObject.Predmet.OstaliListFormated>
    <izvorni_sadrzaj>
      <item>Davor Brnelić punomoćnik sudionika u postupku D - MARA j.d.o.o.  Rijeka</item>
    </izvorni_sadrzaj>
    <derivirana_varijabla naziv="DomainObject.Predmet.OstaliListFormated_1">
      <item>Davor Brnelić punomoćnik sudionika u postupku D - MARA j.d.o.o.  Rijeka</item>
    </derivirana_varijabla>
  </DomainObject.Predmet.OstaliListFormated>
  <DomainObject.Predmet.OstaliListFormatedOIB>
    <izvorni_sadrzaj>
      <item>Davor Brnelić, OIB 16717873717 punomoćnik sudionika u postupku D - MARA j.d.o.o.  Rijeka</item>
    </izvorni_sadrzaj>
    <derivirana_varijabla naziv="DomainObject.Predmet.OstaliListFormatedOIB_1">
      <item>Davor Brnelić, OIB 16717873717 punomoćnik sudionika u postupku D - MARA j.d.o.o.  Rijeka</item>
    </derivirana_varijabla>
  </DomainObject.Predmet.OstaliListFormatedOIB>
  <DomainObject.Predmet.OstaliListFormatedWithAdress>
    <izvorni_sadrzaj>
      <item>Davor Brnelić, Oktavijana Valića 28, 51000 Rijeka punomoćnik sudionika u postupku D - MARA j.d.o.o.  Rijeka</item>
    </izvorni_sadrzaj>
    <derivirana_varijabla naziv="DomainObject.Predmet.OstaliListFormatedWithAdress_1">
      <item>Davor Brnelić, Oktavijana Valića 28, 51000 Rijeka punomoćnik sudionika u postupku D - MARA j.d.o.o.  Rijeka</item>
    </derivirana_varijabla>
  </DomainObject.Predmet.OstaliListFormatedWithAdress>
  <DomainObject.Predmet.OstaliListFormatedWithAdressOIB>
    <izvorni_sadrzaj>
      <item>Davor Brnelić, OIB 16717873717, Oktavijana Valića 28, 51000 Rijeka punomoćnik sudionika u postupku D - MARA j.d.o.o.  Rijeka</item>
    </izvorni_sadrzaj>
    <derivirana_varijabla naziv="DomainObject.Predmet.OstaliListFormatedWithAdressOIB_1">
      <item>Davor Brnelić, OIB 16717873717, Oktavijana Valića 28, 51000 Rijeka punomoćnik sudionika u postupku D - MARA j.d.o.o.  Rijeka</item>
    </derivirana_varijabla>
  </DomainObject.Predmet.OstaliListFormatedWithAdressOIB>
  <DomainObject.Predmet.OstaliListNazivFormated>
    <izvorni_sadrzaj>
      <item>Davor Brnelić</item>
    </izvorni_sadrzaj>
    <derivirana_varijabla naziv="DomainObject.Predmet.OstaliListNazivFormated_1">
      <item>Davor Brnelić</item>
    </derivirana_varijabla>
  </DomainObject.Predmet.OstaliListNazivFormated>
  <DomainObject.Predmet.OstaliListNazivFormatedOIB>
    <izvorni_sadrzaj>
      <item>Davor Brnelić, OIB 16717873717</item>
    </izvorni_sadrzaj>
    <derivirana_varijabla naziv="DomainObject.Predmet.OstaliListNazivFormatedOIB_1">
      <item>Davor Brnelić, OIB 16717873717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2021.</izvorni_sadrzaj>
    <derivirana_varijabla naziv="DomainObject.Datum_1">16. lipnja 2021.</derivirana_varijabla>
  </DomainObject.Datum>
  <DomainObject.PoslovniBrojDokumenta>
    <izvorni_sadrzaj>St-228/2021-10</izvorni_sadrzaj>
    <derivirana_varijabla naziv="DomainObject.PoslovniBrojDokumenta_1">St-228/2021-10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MARA j.d.o.o.  Rijeka</izvorni_sadrzaj>
    <derivirana_varijabla naziv="DomainObject.Predmet.ProtustrankaIDrugi_1">D - MARA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MARA j.d.o.o.  Rijeka, OIB 41220010365, Milana Rustanbega 22, 51000 Rijeka</izvorni_sadrzaj>
    <derivirana_varijabla naziv="DomainObject.Predmet.ProtustrankaIDrugiAdressOIB_1">D - MARA j.d.o.o.  Rijeka, OIB 41220010365, Milana Rustanbega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MARA j.d.o.o.  Rijeka</item>
      <item>Davor Brnelić</item>
    </izvorni_sadrzaj>
    <derivirana_varijabla naziv="DomainObject.Predmet.SudioniciListNaziv_1">
      <item>FINA  Rijeka</item>
      <item>D - MARA j.d.o.o.  Rijeka</item>
      <item>Davor Brnelić</item>
    </derivirana_varijabla>
  </DomainObject.Predmet.SudioniciListNaziv>
  <DomainObject.Predmet.SudioniciListAdressOIB>
    <izvorni_sadrzaj>
      <item>FINA  Rijeka, OIB 85821130368, Frana Kurelca 8,51000 Rijeka</item>
      <item>D - MARA j.d.o.o.  Rijeka, OIB 41220010365, Milana Rustanbega 22,51000 Rijeka</item>
      <item>Davor Brnelić, OIB 16717873717, Oktavijana Valića 28,51000 Rijeka</item>
    </izvorni_sadrzaj>
    <derivirana_varijabla naziv="DomainObject.Predmet.SudioniciListAdressOIB_1">
      <item>FINA  Rijeka, OIB 85821130368, Frana Kurelca 8,51000 Rijeka</item>
      <item>D - MARA j.d.o.o.  Rijeka, OIB 41220010365, Milana Rustanbega 22,51000 Rijeka</item>
      <item>Davor Brnelić, OIB 16717873717, Oktavijana Valića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41220010365</item>
      <item>, OIB 16717873717</item>
    </izvorni_sadrzaj>
    <derivirana_varijabla naziv="DomainObject.Predmet.SudioniciListNazivOIB_1">
      <item>, OIB 85821130368</item>
      <item>, OIB 41220010365</item>
      <item>, OIB 16717873717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F81C1-715D-436C-9EEC-39F492D0C3AC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876</properties:Words>
  <properties:Characters>4991</properties:Characters>
  <properties:Lines>114</properties:Lines>
  <properties:Paragraphs>41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2021-06-16T08:00:00Z</dcterms:created>
  <dc:creator>rcerneka</dc:creator>
  <cp:lastModifiedBy>Dajana Jurković</cp:lastModifiedBy>
  <cp:lastPrinted>2021-06-16T08:01:00Z</cp:lastPrinted>
  <dcterms:modified xmlns:xsi="http://www.w3.org/2001/XMLSchema-instance" xsi:type="dcterms:W3CDTF">2021-06-16T08:18:00Z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St-228/2021-10 / Zapisnik - Ročište radi rasprave o uvjetima za otvaranje steč. post. (228,2021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